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fortaa" w:cs="Comfortaa" w:eastAsia="Comfortaa" w:hAnsi="Comfortaa"/>
          <w:sz w:val="96"/>
          <w:szCs w:val="96"/>
        </w:rPr>
      </w:pPr>
      <w:r w:rsidDel="00000000" w:rsidR="00000000" w:rsidRPr="00000000">
        <w:rPr>
          <w:rFonts w:ascii="Comfortaa" w:cs="Comfortaa" w:eastAsia="Comfortaa" w:hAnsi="Comfortaa"/>
          <w:sz w:val="96"/>
          <w:szCs w:val="96"/>
          <w:rtl w:val="0"/>
        </w:rPr>
        <w:t xml:space="preserve">EL PUENTE </w:t>
      </w:r>
    </w:p>
    <w:p w:rsidR="00000000" w:rsidDel="00000000" w:rsidP="00000000" w:rsidRDefault="00000000" w:rsidRPr="00000000" w14:paraId="00000002">
      <w:pPr>
        <w:jc w:val="center"/>
        <w:rPr>
          <w:rFonts w:ascii="Comfortaa" w:cs="Comfortaa" w:eastAsia="Comfortaa" w:hAnsi="Comfortaa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omfortaa" w:cs="Comfortaa" w:eastAsia="Comfortaa" w:hAnsi="Comfortaa"/>
          <w:sz w:val="96"/>
          <w:szCs w:val="96"/>
        </w:rPr>
      </w:pPr>
      <w:r w:rsidDel="00000000" w:rsidR="00000000" w:rsidRPr="00000000">
        <w:rPr>
          <w:rFonts w:ascii="Comfortaa" w:cs="Comfortaa" w:eastAsia="Comfortaa" w:hAnsi="Comfortaa"/>
          <w:sz w:val="96"/>
          <w:szCs w:val="96"/>
        </w:rPr>
        <w:drawing>
          <wp:inline distB="114300" distT="114300" distL="114300" distR="114300">
            <wp:extent cx="5943600" cy="389572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33278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95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omfortaa" w:cs="Comfortaa" w:eastAsia="Comfortaa" w:hAnsi="Comfortaa"/>
          <w:b w:val="1"/>
          <w:sz w:val="48"/>
          <w:szCs w:val="48"/>
        </w:rPr>
      </w:pPr>
      <w:r w:rsidDel="00000000" w:rsidR="00000000" w:rsidRPr="00000000">
        <w:rPr>
          <w:rFonts w:ascii="Comfortaa" w:cs="Comfortaa" w:eastAsia="Comfortaa" w:hAnsi="Comfortaa"/>
          <w:b w:val="1"/>
          <w:sz w:val="48"/>
          <w:szCs w:val="48"/>
          <w:rtl w:val="0"/>
        </w:rPr>
        <w:t xml:space="preserve">Entre Mis Idiomas</w:t>
      </w:r>
    </w:p>
    <w:p w:rsidR="00000000" w:rsidDel="00000000" w:rsidP="00000000" w:rsidRDefault="00000000" w:rsidRPr="00000000" w14:paraId="00000005">
      <w:pPr>
        <w:jc w:val="center"/>
        <w:rPr>
          <w:rFonts w:ascii="Comfortaa" w:cs="Comfortaa" w:eastAsia="Comfortaa" w:hAnsi="Comfortaa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omfortaa" w:cs="Comfortaa" w:eastAsia="Comfortaa" w:hAnsi="Comfortaa"/>
          <w:sz w:val="48"/>
          <w:szCs w:val="48"/>
        </w:rPr>
      </w:pPr>
      <w:r w:rsidDel="00000000" w:rsidR="00000000" w:rsidRPr="00000000">
        <w:rPr>
          <w:rFonts w:ascii="Comfortaa" w:cs="Comfortaa" w:eastAsia="Comfortaa" w:hAnsi="Comfortaa"/>
          <w:sz w:val="48"/>
          <w:szCs w:val="48"/>
          <w:rtl w:val="0"/>
        </w:rPr>
        <w:t xml:space="preserve">Nombre _____________________________</w:t>
      </w:r>
    </w:p>
    <w:p w:rsidR="00000000" w:rsidDel="00000000" w:rsidP="00000000" w:rsidRDefault="00000000" w:rsidRPr="00000000" w14:paraId="00000007">
      <w:pPr>
        <w:jc w:val="center"/>
        <w:rPr>
          <w:rFonts w:ascii="Comfortaa" w:cs="Comfortaa" w:eastAsia="Comfortaa" w:hAnsi="Comfortaa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omfortaa" w:cs="Comfortaa" w:eastAsia="Comfortaa" w:hAnsi="Comfortaa"/>
          <w:sz w:val="60"/>
          <w:szCs w:val="60"/>
        </w:rPr>
      </w:pPr>
      <w:r w:rsidDel="00000000" w:rsidR="00000000" w:rsidRPr="00000000">
        <w:rPr>
          <w:rFonts w:ascii="Comfortaa" w:cs="Comfortaa" w:eastAsia="Comfortaa" w:hAnsi="Comfortaa"/>
          <w:sz w:val="60"/>
          <w:szCs w:val="60"/>
          <w:rtl w:val="0"/>
        </w:rPr>
        <w:t xml:space="preserve">Palabras que hablan de:</w:t>
      </w:r>
    </w:p>
    <w:p w:rsidR="00000000" w:rsidDel="00000000" w:rsidP="00000000" w:rsidRDefault="00000000" w:rsidRPr="00000000" w14:paraId="00000009">
      <w:pPr>
        <w:jc w:val="center"/>
        <w:rPr>
          <w:rFonts w:ascii="Comfortaa" w:cs="Comfortaa" w:eastAsia="Comfortaa" w:hAnsi="Comforta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omfortaa" w:cs="Comfortaa" w:eastAsia="Comfortaa" w:hAnsi="Comfortaa"/>
          <w:sz w:val="36"/>
          <w:szCs w:val="36"/>
        </w:rPr>
      </w:pPr>
      <w:r w:rsidDel="00000000" w:rsidR="00000000" w:rsidRPr="00000000">
        <w:rPr>
          <w:rFonts w:ascii="Comfortaa" w:cs="Comfortaa" w:eastAsia="Comfortaa" w:hAnsi="Comfortaa"/>
          <w:sz w:val="36"/>
          <w:szCs w:val="36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0B">
      <w:pPr>
        <w:jc w:val="left"/>
        <w:rPr>
          <w:rFonts w:ascii="Comfortaa" w:cs="Comfortaa" w:eastAsia="Comfortaa" w:hAnsi="Comfortaa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color w:val="cc0000"/>
                <w:sz w:val="36"/>
                <w:szCs w:val="3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cc0000"/>
                <w:sz w:val="36"/>
                <w:szCs w:val="36"/>
                <w:rtl w:val="0"/>
              </w:rPr>
              <w:t xml:space="preserve">Español</w:t>
            </w:r>
          </w:p>
        </w:tc>
        <w:tc>
          <w:tcPr>
            <w:tcBorders>
              <w:top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color w:val="1155cc"/>
                <w:sz w:val="36"/>
                <w:szCs w:val="3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1155cc"/>
                <w:sz w:val="36"/>
                <w:szCs w:val="36"/>
                <w:rtl w:val="0"/>
              </w:rPr>
              <w:t xml:space="preserve">Inglés </w:t>
            </w:r>
          </w:p>
        </w:tc>
      </w:tr>
      <w:tr>
        <w:tc>
          <w:tcPr>
            <w:tcBorders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jc w:val="center"/>
        <w:rPr>
          <w:rFonts w:ascii="Comfortaa" w:cs="Comfortaa" w:eastAsia="Comfortaa" w:hAnsi="Comfortaa"/>
          <w:sz w:val="36"/>
          <w:szCs w:val="36"/>
        </w:rPr>
      </w:pPr>
      <w:r w:rsidDel="00000000" w:rsidR="00000000" w:rsidRPr="00000000">
        <w:rPr>
          <w:rFonts w:ascii="Comfortaa" w:cs="Comfortaa" w:eastAsia="Comfortaa" w:hAnsi="Comfortaa"/>
          <w:sz w:val="60"/>
          <w:szCs w:val="60"/>
          <w:rtl w:val="0"/>
        </w:rPr>
        <w:t xml:space="preserve">Patrones del lenguaje: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center"/>
        <w:rPr>
          <w:rFonts w:ascii="Comfortaa" w:cs="Comfortaa" w:eastAsia="Comfortaa" w:hAnsi="Comfortaa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color w:val="cc0000"/>
                <w:sz w:val="36"/>
                <w:szCs w:val="3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cc0000"/>
                <w:sz w:val="36"/>
                <w:szCs w:val="36"/>
                <w:rtl w:val="0"/>
              </w:rPr>
              <w:t xml:space="preserve">Español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color w:val="1155cc"/>
                <w:sz w:val="36"/>
                <w:szCs w:val="3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1155cc"/>
                <w:sz w:val="36"/>
                <w:szCs w:val="36"/>
                <w:rtl w:val="0"/>
              </w:rPr>
              <w:t xml:space="preserve">Inglés </w:t>
            </w:r>
          </w:p>
        </w:tc>
      </w:tr>
      <w:tr>
        <w:trPr>
          <w:trHeight w:val="25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jc w:val="center"/>
        <w:rPr>
          <w:rFonts w:ascii="Comfortaa" w:cs="Comfortaa" w:eastAsia="Comfortaa" w:hAnsi="Comforta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rFonts w:ascii="Comfortaa" w:cs="Comfortaa" w:eastAsia="Comfortaa" w:hAnsi="Comfortaa"/>
          <w:sz w:val="48"/>
          <w:szCs w:val="48"/>
        </w:rPr>
      </w:pPr>
      <w:r w:rsidDel="00000000" w:rsidR="00000000" w:rsidRPr="00000000">
        <w:rPr>
          <w:rFonts w:ascii="Comfortaa" w:cs="Comfortaa" w:eastAsia="Comfortaa" w:hAnsi="Comfortaa"/>
          <w:sz w:val="48"/>
          <w:szCs w:val="48"/>
          <w:rtl w:val="0"/>
        </w:rPr>
        <w:t xml:space="preserve">Palabras que siguen este patrón:</w:t>
      </w:r>
    </w:p>
    <w:p w:rsidR="00000000" w:rsidDel="00000000" w:rsidP="00000000" w:rsidRDefault="00000000" w:rsidRPr="00000000" w14:paraId="00000033">
      <w:pPr>
        <w:jc w:val="center"/>
        <w:rPr>
          <w:rFonts w:ascii="Comfortaa" w:cs="Comfortaa" w:eastAsia="Comfortaa" w:hAnsi="Comfortaa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color w:val="cc0000"/>
                <w:sz w:val="36"/>
                <w:szCs w:val="3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cc0000"/>
                <w:sz w:val="36"/>
                <w:szCs w:val="36"/>
                <w:rtl w:val="0"/>
              </w:rPr>
              <w:t xml:space="preserve">Español</w:t>
            </w:r>
          </w:p>
        </w:tc>
        <w:tc>
          <w:tcPr>
            <w:tcBorders>
              <w:top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color w:val="1155cc"/>
                <w:sz w:val="36"/>
                <w:szCs w:val="3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1155cc"/>
                <w:sz w:val="36"/>
                <w:szCs w:val="36"/>
                <w:rtl w:val="0"/>
              </w:rPr>
              <w:t xml:space="preserve">Inglés </w:t>
            </w:r>
          </w:p>
        </w:tc>
      </w:tr>
      <w:tr>
        <w:trPr>
          <w:trHeight w:val="2520" w:hRule="atLeast"/>
        </w:trPr>
        <w:tc>
          <w:tcPr>
            <w:tcBorders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jc w:val="center"/>
        <w:rPr>
          <w:rFonts w:ascii="Comfortaa" w:cs="Comfortaa" w:eastAsia="Comfortaa" w:hAnsi="Comfortaa"/>
          <w:sz w:val="48"/>
          <w:szCs w:val="48"/>
        </w:rPr>
      </w:pPr>
      <w:r w:rsidDel="00000000" w:rsidR="00000000" w:rsidRPr="00000000">
        <w:rPr>
          <w:rFonts w:ascii="Comfortaa" w:cs="Comfortaa" w:eastAsia="Comfortaa" w:hAnsi="Comfortaa"/>
          <w:sz w:val="48"/>
          <w:szCs w:val="48"/>
          <w:rtl w:val="0"/>
        </w:rPr>
        <w:t xml:space="preserve">Cognados:</w:t>
      </w:r>
    </w:p>
    <w:p w:rsidR="00000000" w:rsidDel="00000000" w:rsidP="00000000" w:rsidRDefault="00000000" w:rsidRPr="00000000" w14:paraId="00000044">
      <w:pPr>
        <w:jc w:val="center"/>
        <w:rPr>
          <w:rFonts w:ascii="Comfortaa" w:cs="Comfortaa" w:eastAsia="Comfortaa" w:hAnsi="Comfortaa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color w:val="cc0000"/>
                <w:sz w:val="36"/>
                <w:szCs w:val="3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cc0000"/>
                <w:sz w:val="36"/>
                <w:szCs w:val="36"/>
                <w:rtl w:val="0"/>
              </w:rPr>
              <w:t xml:space="preserve">Español</w:t>
            </w:r>
          </w:p>
        </w:tc>
        <w:tc>
          <w:tcPr>
            <w:tcBorders>
              <w:top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color w:val="1155cc"/>
                <w:sz w:val="36"/>
                <w:szCs w:val="3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1155cc"/>
                <w:sz w:val="36"/>
                <w:szCs w:val="36"/>
                <w:rtl w:val="0"/>
              </w:rPr>
              <w:t xml:space="preserve">Inglés </w:t>
            </w:r>
          </w:p>
        </w:tc>
      </w:tr>
      <w:tr>
        <w:trPr>
          <w:trHeight w:val="2520" w:hRule="atLeast"/>
        </w:trPr>
        <w:tc>
          <w:tcPr>
            <w:tcBorders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jc w:val="left"/>
        <w:rPr>
          <w:rFonts w:ascii="Comfortaa" w:cs="Comfortaa" w:eastAsia="Comfortaa" w:hAnsi="Comfortaa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center"/>
        <w:rPr>
          <w:rFonts w:ascii="Comfortaa" w:cs="Comfortaa" w:eastAsia="Comfortaa" w:hAnsi="Comfortaa"/>
          <w:sz w:val="48"/>
          <w:szCs w:val="48"/>
        </w:rPr>
      </w:pPr>
      <w:r w:rsidDel="00000000" w:rsidR="00000000" w:rsidRPr="00000000">
        <w:rPr>
          <w:rFonts w:ascii="Comfortaa" w:cs="Comfortaa" w:eastAsia="Comfortaa" w:hAnsi="Comfortaa"/>
          <w:sz w:val="48"/>
          <w:szCs w:val="48"/>
          <w:rtl w:val="0"/>
        </w:rPr>
        <w:t xml:space="preserve">Cognados Falsos:</w:t>
      </w:r>
    </w:p>
    <w:p w:rsidR="00000000" w:rsidDel="00000000" w:rsidP="00000000" w:rsidRDefault="00000000" w:rsidRPr="00000000" w14:paraId="00000053">
      <w:pPr>
        <w:jc w:val="center"/>
        <w:rPr>
          <w:rFonts w:ascii="Comfortaa" w:cs="Comfortaa" w:eastAsia="Comfortaa" w:hAnsi="Comfortaa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color w:val="cc0000"/>
                <w:sz w:val="36"/>
                <w:szCs w:val="3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cc0000"/>
                <w:sz w:val="36"/>
                <w:szCs w:val="36"/>
                <w:rtl w:val="0"/>
              </w:rPr>
              <w:t xml:space="preserve">Español</w:t>
            </w:r>
          </w:p>
        </w:tc>
        <w:tc>
          <w:tcPr>
            <w:tcBorders>
              <w:top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color w:val="1155cc"/>
                <w:sz w:val="36"/>
                <w:szCs w:val="3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1155cc"/>
                <w:sz w:val="36"/>
                <w:szCs w:val="36"/>
                <w:rtl w:val="0"/>
              </w:rPr>
              <w:t xml:space="preserve">Inglés </w:t>
            </w:r>
          </w:p>
        </w:tc>
      </w:tr>
      <w:tr>
        <w:trPr>
          <w:trHeight w:val="2520" w:hRule="atLeast"/>
        </w:trPr>
        <w:tc>
          <w:tcPr>
            <w:tcBorders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1">
      <w:pPr>
        <w:jc w:val="center"/>
        <w:rPr>
          <w:rFonts w:ascii="Comfortaa" w:cs="Comfortaa" w:eastAsia="Comfortaa" w:hAnsi="Comfortaa"/>
          <w:sz w:val="36"/>
          <w:szCs w:val="36"/>
        </w:rPr>
      </w:pPr>
      <w:r w:rsidDel="00000000" w:rsidR="00000000" w:rsidRPr="00000000">
        <w:rPr>
          <w:rFonts w:ascii="Comfortaa" w:cs="Comfortaa" w:eastAsia="Comfortaa" w:hAnsi="Comfortaa"/>
          <w:sz w:val="60"/>
          <w:szCs w:val="60"/>
          <w:rtl w:val="0"/>
        </w:rPr>
        <w:t xml:space="preserve">Así se dice: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Comfortaa" w:cs="Comfortaa" w:eastAsia="Comfortaa" w:hAnsi="Comfortaa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color w:val="cc0000"/>
                <w:sz w:val="36"/>
                <w:szCs w:val="3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cc0000"/>
                <w:sz w:val="36"/>
                <w:szCs w:val="36"/>
                <w:rtl w:val="0"/>
              </w:rPr>
              <w:t xml:space="preserve">Español</w:t>
            </w:r>
          </w:p>
        </w:tc>
        <w:tc>
          <w:tcPr>
            <w:tcBorders>
              <w:top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color w:val="1155cc"/>
                <w:sz w:val="36"/>
                <w:szCs w:val="36"/>
              </w:rPr>
            </w:pPr>
            <w:r w:rsidDel="00000000" w:rsidR="00000000" w:rsidRPr="00000000">
              <w:rPr>
                <w:rFonts w:ascii="Comfortaa" w:cs="Comfortaa" w:eastAsia="Comfortaa" w:hAnsi="Comfortaa"/>
                <w:color w:val="1155cc"/>
                <w:sz w:val="36"/>
                <w:szCs w:val="36"/>
                <w:rtl w:val="0"/>
              </w:rPr>
              <w:t xml:space="preserve">Inglés </w:t>
            </w:r>
          </w:p>
        </w:tc>
      </w:tr>
      <w:tr>
        <w:tc>
          <w:tcPr>
            <w:tcBorders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Comfortaa" w:cs="Comfortaa" w:eastAsia="Comfortaa" w:hAnsi="Comfortaa"/>
                <w:sz w:val="36"/>
                <w:szCs w:val="3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F">
      <w:pPr>
        <w:jc w:val="left"/>
        <w:rPr>
          <w:rFonts w:ascii="Comfortaa" w:cs="Comfortaa" w:eastAsia="Comfortaa" w:hAnsi="Comfortaa"/>
          <w:sz w:val="60"/>
          <w:szCs w:val="60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0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